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11" w:rsidRPr="002D1AA3" w:rsidRDefault="007B7611" w:rsidP="007B761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D7FF2" w:rsidRPr="006D4623" w:rsidRDefault="006D7FF2" w:rsidP="006D7FF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4623">
        <w:rPr>
          <w:rFonts w:ascii="TH SarabunIT๙" w:hAnsi="TH SarabunIT๙" w:cs="TH SarabunIT๙"/>
          <w:b/>
          <w:bCs/>
          <w:sz w:val="32"/>
          <w:szCs w:val="32"/>
          <w:cs/>
        </w:rPr>
        <w:t>ข่าวประชาสัมพันธ์</w:t>
      </w:r>
    </w:p>
    <w:p w:rsidR="006D7FF2" w:rsidRDefault="006D7FF2" w:rsidP="006D7FF2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D46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องค์การบริหารส่วนตำบลวังดาล อำเภอกบินทร์บุรี</w:t>
      </w:r>
      <w:r w:rsidRPr="006D46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D4623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จังหวัดปราจีนบุรี</w:t>
      </w:r>
    </w:p>
    <w:p w:rsidR="006D7FF2" w:rsidRPr="006D4623" w:rsidRDefault="006D7FF2" w:rsidP="006D7FF2">
      <w:pPr>
        <w:pStyle w:val="a3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6D7FF2" w:rsidRDefault="006D7FF2" w:rsidP="006D7FF2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สภาองค์การบริหาร</w:t>
      </w:r>
      <w:r w:rsidRPr="002D1AA3">
        <w:rPr>
          <w:rFonts w:ascii="TH SarabunIT๙" w:hAnsi="TH SarabunIT๙" w:cs="TH SarabunIT๙"/>
          <w:sz w:val="32"/>
          <w:szCs w:val="32"/>
          <w:cs/>
        </w:rPr>
        <w:t>ส่วนตำบล</w:t>
      </w:r>
      <w:r>
        <w:rPr>
          <w:rFonts w:ascii="TH SarabunIT๙" w:hAnsi="TH SarabunIT๙" w:cs="TH SarabunIT๙"/>
          <w:sz w:val="32"/>
          <w:szCs w:val="32"/>
          <w:cs/>
        </w:rPr>
        <w:t>วังดาล ได้เรียกนัดประชุมสภา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Pr="002D1AA3">
        <w:rPr>
          <w:rFonts w:ascii="TH SarabunIT๙" w:hAnsi="TH SarabunIT๙" w:cs="TH SarabunIT๙"/>
          <w:sz w:val="32"/>
          <w:szCs w:val="32"/>
          <w:cs/>
        </w:rPr>
        <w:t>ประชุมสามัญ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3 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AA3">
        <w:rPr>
          <w:rFonts w:ascii="TH SarabunIT๙" w:hAnsi="TH SarabunIT๙" w:cs="TH SarabunIT๙"/>
          <w:sz w:val="32"/>
          <w:szCs w:val="32"/>
          <w:cs/>
        </w:rPr>
        <w:t>1 ประจำปี 256</w:t>
      </w:r>
      <w:r>
        <w:rPr>
          <w:rFonts w:ascii="TH SarabunIT๙" w:hAnsi="TH SarabunIT๙" w:cs="TH SarabunIT๙"/>
          <w:sz w:val="32"/>
          <w:szCs w:val="32"/>
          <w:cs/>
        </w:rPr>
        <w:t>4 ในวันอังคาร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 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>4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เวลา 10.00 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D1AA3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AA3">
        <w:rPr>
          <w:rFonts w:ascii="TH SarabunIT๙" w:hAnsi="TH SarabunIT๙" w:cs="TH SarabunIT๙"/>
          <w:sz w:val="32"/>
          <w:szCs w:val="32"/>
          <w:cs/>
        </w:rPr>
        <w:t>ห้องประชุ</w:t>
      </w:r>
      <w:r>
        <w:rPr>
          <w:rFonts w:ascii="TH SarabunIT๙" w:hAnsi="TH SarabunIT๙" w:cs="TH SarabunIT๙"/>
          <w:sz w:val="32"/>
          <w:szCs w:val="32"/>
          <w:cs/>
        </w:rPr>
        <w:t xml:space="preserve">มสภาองค์การบริหารส่วนตำบลวังดาล </w:t>
      </w:r>
      <w:r w:rsidRPr="002D1AA3">
        <w:rPr>
          <w:rFonts w:ascii="TH SarabunIT๙" w:hAnsi="TH SarabunIT๙" w:cs="TH SarabunIT๙"/>
          <w:sz w:val="32"/>
          <w:szCs w:val="32"/>
          <w:cs/>
        </w:rPr>
        <w:t>โดยมีเรื่องสำคั</w:t>
      </w:r>
      <w:r>
        <w:rPr>
          <w:rFonts w:ascii="TH SarabunIT๙" w:hAnsi="TH SarabunIT๙" w:cs="TH SarabunIT๙"/>
          <w:sz w:val="32"/>
          <w:szCs w:val="32"/>
          <w:cs/>
        </w:rPr>
        <w:t>ญที่จะเข้าสู่การพิจารณาดังนี้</w:t>
      </w:r>
    </w:p>
    <w:p w:rsidR="006D7FF2" w:rsidRDefault="006D7FF2" w:rsidP="006D7FF2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เรื่องพิจารณารับร่างข้อบั</w:t>
      </w:r>
      <w:r w:rsidR="00A92061">
        <w:rPr>
          <w:rFonts w:ascii="TH SarabunIT๙" w:hAnsi="TH SarabunIT๙" w:cs="TH SarabunIT๙"/>
          <w:sz w:val="32"/>
          <w:szCs w:val="32"/>
          <w:cs/>
        </w:rPr>
        <w:t>ญญัติงบประมาณรายจ่ายประจำปี 256</w:t>
      </w:r>
      <w:r w:rsidR="00A92061">
        <w:rPr>
          <w:rFonts w:ascii="TH SarabunIT๙" w:hAnsi="TH SarabunIT๙" w:cs="TH SarabunIT๙" w:hint="cs"/>
          <w:sz w:val="32"/>
          <w:szCs w:val="32"/>
          <w:cs/>
        </w:rPr>
        <w:t>5</w:t>
      </w:r>
      <w:bookmarkStart w:id="0" w:name="_GoBack"/>
      <w:bookmarkEnd w:id="0"/>
      <w:r w:rsidRPr="002D1AA3">
        <w:rPr>
          <w:rFonts w:ascii="TH SarabunIT๙" w:hAnsi="TH SarabunIT๙" w:cs="TH SarabunIT๙"/>
          <w:sz w:val="32"/>
          <w:szCs w:val="32"/>
          <w:cs/>
        </w:rPr>
        <w:t xml:space="preserve"> วาระที่ 1 ขั้นรับหลักการ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D7FF2" w:rsidRPr="00D10474" w:rsidRDefault="006D7FF2" w:rsidP="006D7FF2">
      <w:pPr>
        <w:pStyle w:val="a3"/>
        <w:jc w:val="both"/>
        <w:rPr>
          <w:rFonts w:ascii="TH SarabunIT๙" w:hAnsi="TH SarabunIT๙" w:cs="TH SarabunIT๙"/>
          <w:sz w:val="16"/>
          <w:szCs w:val="16"/>
        </w:rPr>
      </w:pPr>
    </w:p>
    <w:p w:rsidR="006D7FF2" w:rsidRPr="002D1AA3" w:rsidRDefault="006D7FF2" w:rsidP="006D7FF2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/>
          <w:sz w:val="32"/>
          <w:szCs w:val="32"/>
          <w:cs/>
        </w:rPr>
        <w:t>ให้ประชาชนที่สนใจเข้าร่วมรับฟังการประชุมสภ</w:t>
      </w:r>
      <w:r>
        <w:rPr>
          <w:rFonts w:ascii="TH SarabunIT๙" w:hAnsi="TH SarabunIT๙" w:cs="TH SarabunIT๙" w:hint="cs"/>
          <w:sz w:val="32"/>
          <w:szCs w:val="32"/>
          <w:cs/>
        </w:rPr>
        <w:t>าฯ</w:t>
      </w:r>
      <w:r w:rsidRPr="002D1AA3">
        <w:rPr>
          <w:rFonts w:ascii="TH SarabunIT๙" w:hAnsi="TH SarabunIT๙" w:cs="TH SarabunIT๙"/>
          <w:sz w:val="32"/>
          <w:szCs w:val="32"/>
          <w:cs/>
        </w:rPr>
        <w:t>ตามวันเวลาและสถานที่ดังกล่าวต่อไป</w:t>
      </w:r>
    </w:p>
    <w:p w:rsidR="00F31AAD" w:rsidRPr="007B7611" w:rsidRDefault="00F31AAD"/>
    <w:sectPr w:rsidR="00F31AAD" w:rsidRPr="007B7611" w:rsidSect="007B7611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11"/>
    <w:rsid w:val="006D7FF2"/>
    <w:rsid w:val="007B7611"/>
    <w:rsid w:val="00A92061"/>
    <w:rsid w:val="00F3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37A85-83B2-47F3-8299-E76E3EA3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76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admins</cp:lastModifiedBy>
  <cp:revision>3</cp:revision>
  <dcterms:created xsi:type="dcterms:W3CDTF">2022-06-14T04:34:00Z</dcterms:created>
  <dcterms:modified xsi:type="dcterms:W3CDTF">2022-06-14T04:36:00Z</dcterms:modified>
</cp:coreProperties>
</file>